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bidi w:val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eastAsia="zh-CN"/>
        </w:rPr>
        <w:t>退役士兵待安排工作期间现实表现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鉴定表</w:t>
      </w:r>
    </w:p>
    <w:bookmarkEnd w:id="0"/>
    <w:tbl>
      <w:tblPr>
        <w:tblStyle w:val="3"/>
        <w:tblpPr w:leftFromText="180" w:rightFromText="180" w:vertAnchor="text" w:horzAnchor="page" w:tblpX="1159" w:tblpY="438"/>
        <w:tblOverlap w:val="never"/>
        <w:tblW w:w="97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43"/>
        <w:gridCol w:w="1032"/>
        <w:gridCol w:w="504"/>
        <w:gridCol w:w="626"/>
        <w:gridCol w:w="955"/>
        <w:gridCol w:w="397"/>
        <w:gridCol w:w="1088"/>
        <w:gridCol w:w="51"/>
        <w:gridCol w:w="1137"/>
        <w:gridCol w:w="400"/>
        <w:gridCol w:w="725"/>
        <w:gridCol w:w="1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入伍年月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安 置 地</w:t>
            </w:r>
          </w:p>
        </w:tc>
        <w:tc>
          <w:tcPr>
            <w:tcW w:w="13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特   长</w:t>
            </w:r>
          </w:p>
        </w:tc>
        <w:tc>
          <w:tcPr>
            <w:tcW w:w="356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0"/>
                <w:w w:val="90"/>
                <w:sz w:val="24"/>
                <w:szCs w:val="24"/>
                <w:vertAlign w:val="baseline"/>
                <w:lang w:val="en-US" w:eastAsia="zh-CN"/>
              </w:rPr>
              <w:t>原部职别</w:t>
            </w:r>
          </w:p>
        </w:tc>
        <w:tc>
          <w:tcPr>
            <w:tcW w:w="84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安置单位</w:t>
            </w:r>
          </w:p>
        </w:tc>
        <w:tc>
          <w:tcPr>
            <w:tcW w:w="84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974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待安置考评内容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政治理论学习（20分）</w:t>
            </w: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思想道德修养（20分）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参加公益活动（20分）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遵纪守法表现（20分）</w:t>
            </w: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4"/>
                <w:szCs w:val="24"/>
                <w:vertAlign w:val="baseline"/>
                <w:lang w:val="en-US" w:eastAsia="zh-CN"/>
              </w:rPr>
              <w:t>完成工作任务（20分）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100"/>
                <w:sz w:val="28"/>
                <w:szCs w:val="28"/>
                <w:vertAlign w:val="baseline"/>
                <w:lang w:val="en-US" w:eastAsia="zh-CN"/>
              </w:rPr>
              <w:t>总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974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Autospacing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组 织 鉴 定</w:t>
            </w:r>
          </w:p>
          <w:p>
            <w:pPr>
              <w:widowControl w:val="0"/>
              <w:spacing w:beforeAutospacing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double"/>
                <w:vertAlign w:val="baseline"/>
                <w:lang w:val="en-US" w:eastAsia="zh-CN"/>
              </w:rPr>
            </w:pPr>
          </w:p>
          <w:p>
            <w:pPr>
              <w:widowControl w:val="0"/>
              <w:spacing w:beforeAutospacing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double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32"/>
                <w:szCs w:val="32"/>
                <w:u w:val="double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黑体" w:hAnsi="黑体" w:eastAsia="黑体" w:cs="黑体"/>
                <w:sz w:val="32"/>
                <w:szCs w:val="32"/>
                <w:u w:val="double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doub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备 注</w:t>
            </w:r>
          </w:p>
        </w:tc>
        <w:tc>
          <w:tcPr>
            <w:tcW w:w="841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distribute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0"/>
          <w:lang w:val="en-US" w:eastAsia="zh-CN"/>
        </w:rPr>
        <w:t>此表一式三份，安置地退役士兵安置部门、退役军人服务中心党组织、本人档案各存一份。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211E6"/>
    <w:rsid w:val="6E32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2019-09-18T08:01:00Z</dcterms:created>
  <dc:creator>园</dc:creator>
  <cp:lastModifiedBy>园</cp:lastModifiedBy>
  <dcterms:modified xsi:type="dcterms:W3CDTF">2019-09-18T08:02:31Z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